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cs="Calibri" w:cstheme="minorHAnsi"/>
          <w:sz w:val="24"/>
          <w:szCs w:val="24"/>
        </w:rPr>
      </w:pPr>
      <w:r>
        <w:rPr/>
      </w:r>
    </w:p>
    <w:p>
      <w:pPr>
        <w:pStyle w:val="Normal"/>
        <w:rPr>
          <w:rFonts w:cs="Calibri" w:cstheme="minorHAnsi"/>
          <w:sz w:val="24"/>
          <w:szCs w:val="24"/>
        </w:rPr>
      </w:pPr>
      <w:r>
        <w:rPr>
          <w:rFonts w:cs="Calibri" w:cstheme="minorHAnsi"/>
          <w:sz w:val="24"/>
          <w:szCs w:val="24"/>
        </w:rPr>
        <w:t>Οι παροχές και τα ωφελήματα στα οποία θα  εφαρμόζονται στο εξής τα νέα εισοδηματικά κριτήρια για τους άνω των 12 μηνών ανέργους, καθώς και εκείνα που θα συνεχίσουν αν αποδίδονται χωρίς εισοδηματικά κριτήρια είναι τα εξής:</w:t>
      </w:r>
    </w:p>
    <w:p>
      <w:pPr>
        <w:pStyle w:val="Normal"/>
        <w:jc w:val="both"/>
        <w:rPr>
          <w:rFonts w:cs="Calibri" w:cstheme="minorHAnsi"/>
          <w:sz w:val="24"/>
          <w:szCs w:val="24"/>
        </w:rPr>
      </w:pPr>
      <w:r>
        <w:rPr>
          <w:rFonts w:cs="Calibri" w:cstheme="minorHAnsi"/>
          <w:sz w:val="24"/>
          <w:szCs w:val="24"/>
        </w:rPr>
      </w:r>
    </w:p>
    <w:p>
      <w:pPr>
        <w:pStyle w:val="Caption"/>
        <w:keepNext w:val="true"/>
        <w:ind w:left="142" w:hanging="142"/>
        <w:rPr/>
      </w:pPr>
      <w:r>
        <w:rPr/>
        <w:t xml:space="preserve">  </w:t>
      </w:r>
      <w:r>
        <w:rPr/>
        <w:t>*Ισχύει η νομοθεσία για πρόσβαση στο σύστημα Υγείας</w:t>
      </w:r>
    </w:p>
    <w:tbl>
      <w:tblPr>
        <w:tblpPr w:vertAnchor="page" w:horzAnchor="margin" w:tblpXSpec="center" w:leftFromText="180" w:rightFromText="180" w:tblpY="1655"/>
        <w:tblW w:w="7199" w:type="dxa"/>
        <w:jc w:val="center"/>
        <w:tblInd w:w="0" w:type="dxa"/>
        <w:tblLayout w:type="fixed"/>
        <w:tblCellMar>
          <w:top w:w="72" w:type="dxa"/>
          <w:left w:w="144" w:type="dxa"/>
          <w:bottom w:w="72" w:type="dxa"/>
          <w:right w:w="144" w:type="dxa"/>
        </w:tblCellMar>
        <w:tblLook w:firstRow="1" w:noVBand="1" w:lastRow="0" w:firstColumn="0" w:lastColumn="0" w:noHBand="0" w:val="0420"/>
      </w:tblPr>
      <w:tblGrid>
        <w:gridCol w:w="2202"/>
        <w:gridCol w:w="2732"/>
        <w:gridCol w:w="2265"/>
      </w:tblGrid>
      <w:tr>
        <w:trPr>
          <w:trHeight w:val="1008" w:hRule="atLeast"/>
        </w:trPr>
        <w:tc>
          <w:tcPr>
            <w:tcW w:w="4934" w:type="dxa"/>
            <w:gridSpan w:val="2"/>
            <w:tcBorders>
              <w:top w:val="single" w:sz="6" w:space="0" w:color="0063C0"/>
              <w:left w:val="single" w:sz="6" w:space="0" w:color="0063C0"/>
              <w:bottom w:val="single" w:sz="18" w:space="0" w:color="FFFFFF"/>
              <w:right w:val="single" w:sz="8" w:space="0" w:color="000000"/>
            </w:tcBorders>
            <w:shd w:color="auto" w:fill="243873" w:val="clear"/>
            <w:vAlign w:val="center"/>
          </w:tcPr>
          <w:p>
            <w:pPr>
              <w:pStyle w:val="Normal"/>
              <w:widowControl w:val="false"/>
              <w:spacing w:before="0" w:after="160"/>
              <w:rPr/>
            </w:pPr>
            <w:r>
              <w:rPr>
                <w:b/>
                <w:bCs/>
              </w:rPr>
              <w:t>Με εισοδηματικά κριτήρια</w:t>
            </w:r>
          </w:p>
        </w:tc>
        <w:tc>
          <w:tcPr>
            <w:tcW w:w="2265" w:type="dxa"/>
            <w:tcBorders>
              <w:top w:val="single" w:sz="6" w:space="0" w:color="0063C0"/>
              <w:left w:val="single" w:sz="8" w:space="0" w:color="000000"/>
              <w:bottom w:val="single" w:sz="18" w:space="0" w:color="FFFFFF"/>
              <w:right w:val="single" w:sz="8" w:space="0" w:color="000000"/>
            </w:tcBorders>
            <w:shd w:color="auto" w:fill="243873" w:val="clear"/>
            <w:vAlign w:val="center"/>
          </w:tcPr>
          <w:p>
            <w:pPr>
              <w:pStyle w:val="Normal"/>
              <w:widowControl w:val="false"/>
              <w:spacing w:before="0" w:after="160"/>
              <w:rPr/>
            </w:pPr>
            <w:r>
              <w:rPr>
                <w:b/>
                <w:bCs/>
              </w:rPr>
              <w:t xml:space="preserve">ΧΩΡΙΣ εισοδηματικά κριτήρια </w:t>
            </w:r>
          </w:p>
        </w:tc>
      </w:tr>
      <w:tr>
        <w:trPr>
          <w:trHeight w:val="1267" w:hRule="atLeast"/>
        </w:trPr>
        <w:tc>
          <w:tcPr>
            <w:tcW w:w="2202" w:type="dxa"/>
            <w:tcBorders>
              <w:top w:val="single" w:sz="18" w:space="0" w:color="FFFFFF"/>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Ειδικό βοήθημα μετά τη λήξη της τακτικής επιδότησης ανεργίας</w:t>
            </w:r>
          </w:p>
        </w:tc>
        <w:tc>
          <w:tcPr>
            <w:tcW w:w="2732" w:type="dxa"/>
            <w:tcBorders>
              <w:top w:val="single" w:sz="18" w:space="0" w:color="FFFFFF"/>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Ειδικό βοήθημα διακοπής των εργασιών της επιχείρησης/επίσχεσης</w:t>
            </w:r>
          </w:p>
        </w:tc>
        <w:tc>
          <w:tcPr>
            <w:tcW w:w="2265" w:type="dxa"/>
            <w:tcBorders>
              <w:top w:val="single" w:sz="18" w:space="0" w:color="FFFFFF"/>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t>Επίδομα ανεργίας</w:t>
            </w:r>
          </w:p>
        </w:tc>
      </w:tr>
      <w:tr>
        <w:trPr>
          <w:trHeight w:val="1086"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Ειδικό βοήθημα μετά από 3μηνη παραμονή στο Μητρώο Ανέργων</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Βοήθημα Αποφυλακισμένων</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t>Δυνατότητα συμμετοχής σε Ενεργητικές Πολιτικές (Απασχόληση, Κατάρτιση, Συμβουλευτική)</w:t>
            </w:r>
          </w:p>
        </w:tc>
      </w:tr>
      <w:tr>
        <w:trPr>
          <w:trHeight w:val="747"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 xml:space="preserve">Μπόνους 300 € για  μακροχρόνια ανέργους </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Ιατροφαρμακευτική Περίθαλψη Ανέργων έως 29 ετών*</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r>
        <w:trPr>
          <w:trHeight w:val="577"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Προγράμματα Κοινωνικού Τουρισμού</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Παροχές Ασθένειας σε Είδος στους Ανέργους 29-55 ετών*</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r>
        <w:trPr>
          <w:trHeight w:val="641"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Κατασκηνωτικό Πρόγραμμα</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Παροχές Ασθένειας σε Είδος στους Μακροχρόνια Ανέργους, 55 ετών και άνω*</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r>
        <w:trPr>
          <w:trHeight w:val="824"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Πρόγραμμα Επιταγών Θεάματος</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Προαιρετική Ασφάλιση Μακροχρονίων Ανέργων για Θεμελίωση Συνταξιοδοτικού Δικαιώματος λόγω γήρατος</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r>
        <w:trPr>
          <w:trHeight w:val="824"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Πρόγραμμα Επιταγών Αγοράς Βιβλίων</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Μοριοδότηση σε προγράμματα Κοινωφελούς Χαρακτήρα</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r>
        <w:trPr>
          <w:trHeight w:val="824" w:hRule="atLeast"/>
        </w:trPr>
        <w:tc>
          <w:tcPr>
            <w:tcW w:w="2202" w:type="dxa"/>
            <w:tcBorders>
              <w:top w:val="single" w:sz="6" w:space="0" w:color="0063C0"/>
              <w:left w:val="single" w:sz="6" w:space="0" w:color="0063C0"/>
              <w:bottom w:val="single" w:sz="6" w:space="0" w:color="0063C0"/>
              <w:right w:val="single" w:sz="6" w:space="0" w:color="0063C0"/>
            </w:tcBorders>
            <w:shd w:color="auto" w:fill="auto" w:val="clear"/>
            <w:vAlign w:val="center"/>
          </w:tcPr>
          <w:p>
            <w:pPr>
              <w:pStyle w:val="Normal"/>
              <w:widowControl w:val="false"/>
              <w:spacing w:before="0" w:after="160"/>
              <w:rPr/>
            </w:pPr>
            <w:r>
              <w:rPr/>
              <w:t>Δωρεάν μετακίνηση στα Μέσα Μαζικής Μεταφοράς</w:t>
            </w:r>
          </w:p>
        </w:tc>
        <w:tc>
          <w:tcPr>
            <w:tcW w:w="2732" w:type="dxa"/>
            <w:tcBorders>
              <w:top w:val="single" w:sz="6" w:space="0" w:color="0063C0"/>
              <w:left w:val="single" w:sz="6" w:space="0" w:color="0063C0"/>
              <w:bottom w:val="single" w:sz="6" w:space="0" w:color="0063C0"/>
              <w:right w:val="single" w:sz="8" w:space="0" w:color="000000"/>
            </w:tcBorders>
            <w:shd w:color="auto" w:fill="auto" w:val="clear"/>
            <w:vAlign w:val="center"/>
          </w:tcPr>
          <w:p>
            <w:pPr>
              <w:pStyle w:val="Normal"/>
              <w:widowControl w:val="false"/>
              <w:spacing w:before="0" w:after="160"/>
              <w:rPr/>
            </w:pPr>
            <w:r>
              <w:rPr/>
              <w:t>Ελεύθερη είσοδος σε αρχαιολογικούς χώρους/ μουσεία</w:t>
            </w:r>
          </w:p>
        </w:tc>
        <w:tc>
          <w:tcPr>
            <w:tcW w:w="2265" w:type="dxa"/>
            <w:tcBorders>
              <w:top w:val="single" w:sz="6" w:space="0" w:color="0063C0"/>
              <w:left w:val="single" w:sz="8" w:space="0" w:color="000000"/>
              <w:bottom w:val="single" w:sz="6" w:space="0" w:color="0063C0"/>
              <w:right w:val="single" w:sz="8" w:space="0" w:color="000000"/>
            </w:tcBorders>
            <w:shd w:color="auto" w:fill="auto" w:val="clear"/>
            <w:vAlign w:val="center"/>
          </w:tcPr>
          <w:p>
            <w:pPr>
              <w:pStyle w:val="Normal"/>
              <w:widowControl w:val="false"/>
              <w:spacing w:before="0" w:after="160"/>
              <w:rPr/>
            </w:pPr>
            <w:r>
              <w:rPr/>
            </w:r>
          </w:p>
        </w:tc>
      </w:tr>
    </w:tbl>
    <w:p>
      <w:pPr>
        <w:pStyle w:val="Normal"/>
        <w:spacing w:lineRule="auto" w:line="240" w:before="0" w:after="0"/>
        <w:jc w:val="both"/>
        <w:rPr>
          <w:rFonts w:cs="Calibri" w:cstheme="minorHAnsi"/>
          <w:sz w:val="24"/>
          <w:szCs w:val="24"/>
        </w:rPr>
      </w:pPr>
      <w:r>
        <w:rPr/>
      </w:r>
    </w:p>
    <w:p>
      <w:pPr>
        <w:pStyle w:val="Normal"/>
        <w:jc w:val="both"/>
        <w:rPr>
          <w:rFonts w:cs="Calibri" w:cstheme="minorHAnsi"/>
          <w:sz w:val="24"/>
          <w:szCs w:val="24"/>
        </w:rPr>
      </w:pPr>
      <w:r>
        <w:rPr>
          <w:rFonts w:cs="Calibri" w:cstheme="minorHAnsi"/>
          <w:sz w:val="24"/>
          <w:szCs w:val="24"/>
        </w:rPr>
      </w:r>
    </w:p>
    <w:p>
      <w:pPr>
        <w:pStyle w:val="Normal"/>
        <w:spacing w:before="0" w:after="160"/>
        <w:jc w:val="right"/>
        <w:rPr>
          <w:rFonts w:cs="Calibri" w:cstheme="minorHAnsi"/>
          <w:b/>
          <w:b/>
          <w:bCs/>
          <w:sz w:val="24"/>
          <w:szCs w:val="24"/>
        </w:rPr>
      </w:pPr>
      <w:r>
        <w:rPr/>
      </w:r>
    </w:p>
    <w:sectPr>
      <w:headerReference w:type="default" r:id="rId2"/>
      <w:headerReference w:type="first" r:id="rId3"/>
      <w:type w:val="nextPage"/>
      <w:pgSz w:w="11906" w:h="16838"/>
      <w:pgMar w:left="1800" w:right="1800" w:gutter="0" w:header="708" w:top="1440" w:footer="0" w:bottom="144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swiss"/>
    <w:pitch w:val="variable"/>
  </w:font>
  <w:font w:name="Arial">
    <w:charset w:val="a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tabs>
        <w:tab w:val="clear" w:pos="8306"/>
        <w:tab w:val="center" w:pos="4153" w:leader="none"/>
      </w:tabs>
      <w:ind w:left="-1560" w:hanging="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tabs>
        <w:tab w:val="clear" w:pos="8306"/>
        <w:tab w:val="center" w:pos="4153" w:leader="none"/>
      </w:tabs>
      <w:ind w:left="-1800" w:right="-1759" w:firstLine="1658"/>
      <w:rPr/>
    </w:pPr>
    <w:r>
      <w:rPr/>
      <w:drawing>
        <wp:anchor behindDoc="1" distT="0" distB="0" distL="114300" distR="114300" simplePos="0" locked="0" layoutInCell="0" allowOverlap="1" relativeHeight="2">
          <wp:simplePos x="0" y="0"/>
          <wp:positionH relativeFrom="page">
            <wp:posOffset>21590</wp:posOffset>
          </wp:positionH>
          <wp:positionV relativeFrom="page">
            <wp:posOffset>7620</wp:posOffset>
          </wp:positionV>
          <wp:extent cx="7527925" cy="1569720"/>
          <wp:effectExtent l="0" t="0" r="0" b="0"/>
          <wp:wrapSquare wrapText="bothSides"/>
          <wp:docPr id="1" name="Εικόνα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
                  <pic:cNvPicPr>
                    <a:picLocks noChangeAspect="1" noChangeArrowheads="1"/>
                  </pic:cNvPicPr>
                </pic:nvPicPr>
                <pic:blipFill>
                  <a:blip r:embed="rId1"/>
                  <a:stretch>
                    <a:fillRect/>
                  </a:stretch>
                </pic:blipFill>
                <pic:spPr bwMode="auto">
                  <a:xfrm>
                    <a:off x="0" y="0"/>
                    <a:ext cx="7527925" cy="1569720"/>
                  </a:xfrm>
                  <a:prstGeom prst="rect">
                    <a:avLst/>
                  </a:prstGeom>
                </pic:spPr>
              </pic:pic>
            </a:graphicData>
          </a:graphic>
        </wp:anchor>
      </w:drawing>
    </w:r>
  </w:p>
</w:hdr>
</file>

<file path=word/settings.xml><?xml version="1.0" encoding="utf-8"?>
<w:settings xmlns:w="http://schemas.openxmlformats.org/wordprocessingml/2006/main">
  <w:zoom w:percent="123"/>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l-GR"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lang w:val="el-GR" w:eastAsia="el-G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eastAsia="en-US" w:val="el-GR"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Pr>
      <w:sz w:val="16"/>
      <w:szCs w:val="16"/>
    </w:rPr>
  </w:style>
  <w:style w:type="character" w:styleId="Style14">
    <w:name w:val="Αναγνωσμένος δεσμός διαδικτύου"/>
    <w:basedOn w:val="DefaultParagraphFont"/>
    <w:uiPriority w:val="99"/>
    <w:semiHidden/>
    <w:unhideWhenUsed/>
    <w:rPr>
      <w:color w:val="954F72" w:themeColor="followedHyperlink"/>
      <w:u w:val="single"/>
    </w:rPr>
  </w:style>
  <w:style w:type="character" w:styleId="Style15">
    <w:name w:val="Σύνδεσμος διαδικτύου"/>
    <w:basedOn w:val="DefaultParagraphFont"/>
    <w:qFormat/>
    <w:rPr>
      <w:color w:val="0563C1" w:themeColor="hyperlink"/>
      <w:u w:val="single"/>
    </w:rPr>
  </w:style>
  <w:style w:type="character" w:styleId="Char" w:customStyle="1">
    <w:name w:val="Κεφαλίδα Char"/>
    <w:basedOn w:val="DefaultParagraphFont"/>
    <w:link w:val="a7"/>
    <w:uiPriority w:val="99"/>
    <w:qFormat/>
    <w:rPr/>
  </w:style>
  <w:style w:type="character" w:styleId="Char1" w:customStyle="1">
    <w:name w:val="Υποσέλιδο Char"/>
    <w:basedOn w:val="DefaultParagraphFont"/>
    <w:link w:val="a6"/>
    <w:uiPriority w:val="99"/>
    <w:qFormat/>
    <w:rPr/>
  </w:style>
  <w:style w:type="character" w:styleId="1" w:customStyle="1">
    <w:name w:val="Προεπιλεγμένη γραμματοσειρά1"/>
    <w:qFormat/>
    <w:rPr/>
  </w:style>
  <w:style w:type="character" w:styleId="11" w:customStyle="1">
    <w:name w:val="Ανεπίλυτη αναφορά1"/>
    <w:basedOn w:val="DefaultParagraphFont"/>
    <w:uiPriority w:val="99"/>
    <w:semiHidden/>
    <w:unhideWhenUsed/>
    <w:qFormat/>
    <w:rPr>
      <w:color w:val="605E5C"/>
      <w:shd w:fill="E1DFDD" w:val="clear"/>
    </w:rPr>
  </w:style>
  <w:style w:type="character" w:styleId="Char2" w:customStyle="1">
    <w:name w:val="Κείμενο σχολίου Char"/>
    <w:basedOn w:val="DefaultParagraphFont"/>
    <w:link w:val="a4"/>
    <w:uiPriority w:val="99"/>
    <w:qFormat/>
    <w:rPr>
      <w:sz w:val="20"/>
      <w:szCs w:val="20"/>
    </w:rPr>
  </w:style>
  <w:style w:type="character" w:styleId="Char3" w:customStyle="1">
    <w:name w:val="Θέμα σχολίου Char"/>
    <w:basedOn w:val="Char2"/>
    <w:link w:val="a5"/>
    <w:uiPriority w:val="99"/>
    <w:semiHidden/>
    <w:qFormat/>
    <w:rPr>
      <w:b/>
      <w:bCs/>
      <w:sz w:val="20"/>
      <w:szCs w:val="20"/>
    </w:rPr>
  </w:style>
  <w:style w:type="character" w:styleId="Char4" w:customStyle="1">
    <w:name w:val="Κείμενο υποσημείωσης Char"/>
    <w:basedOn w:val="DefaultParagraphFont"/>
    <w:link w:val="a9"/>
    <w:uiPriority w:val="99"/>
    <w:semiHidden/>
    <w:qFormat/>
    <w:rsid w:val="00440707"/>
    <w:rPr>
      <w:lang w:eastAsia="en-US"/>
    </w:rPr>
  </w:style>
  <w:style w:type="character" w:styleId="Style16">
    <w:name w:val="Αγκίστρωση υποσημείωσης"/>
    <w:rPr>
      <w:vertAlign w:val="superscript"/>
    </w:rPr>
  </w:style>
  <w:style w:type="character" w:styleId="FootnoteCharacters">
    <w:name w:val="Footnote Characters"/>
    <w:basedOn w:val="DefaultParagraphFont"/>
    <w:uiPriority w:val="99"/>
    <w:semiHidden/>
    <w:unhideWhenUsed/>
    <w:qFormat/>
    <w:rsid w:val="00440707"/>
    <w:rPr>
      <w:vertAlign w:val="superscript"/>
    </w:rPr>
  </w:style>
  <w:style w:type="character" w:styleId="Char5" w:customStyle="1">
    <w:name w:val="Κείμενο σημείωσης τέλους Char"/>
    <w:basedOn w:val="DefaultParagraphFont"/>
    <w:link w:val="ab"/>
    <w:uiPriority w:val="99"/>
    <w:semiHidden/>
    <w:qFormat/>
    <w:rsid w:val="00440707"/>
    <w:rPr>
      <w:lang w:eastAsia="en-US"/>
    </w:rPr>
  </w:style>
  <w:style w:type="character" w:styleId="Style17">
    <w:name w:val="Αγκίστρωση σημειώσεων τέλους"/>
    <w:rPr>
      <w:vertAlign w:val="superscript"/>
    </w:rPr>
  </w:style>
  <w:style w:type="character" w:styleId="EndnoteCharacters">
    <w:name w:val="Endnote Characters"/>
    <w:basedOn w:val="DefaultParagraphFont"/>
    <w:uiPriority w:val="99"/>
    <w:semiHidden/>
    <w:unhideWhenUsed/>
    <w:qFormat/>
    <w:rsid w:val="00440707"/>
    <w:rPr>
      <w:vertAlign w:val="superscript"/>
    </w:rPr>
  </w:style>
  <w:style w:type="character" w:styleId="UnresolvedMention">
    <w:name w:val="Unresolved Mention"/>
    <w:basedOn w:val="DefaultParagraphFont"/>
    <w:uiPriority w:val="99"/>
    <w:semiHidden/>
    <w:unhideWhenUsed/>
    <w:qFormat/>
    <w:rsid w:val="00d91ff6"/>
    <w:rPr>
      <w:color w:val="605E5C"/>
      <w:shd w:fill="E1DFDD" w:val="clear"/>
    </w:rPr>
  </w:style>
  <w:style w:type="paragraph" w:styleId="Style18">
    <w:name w:val="Επικεφαλίδα"/>
    <w:basedOn w:val="Normal"/>
    <w:next w:val="Style19"/>
    <w:qFormat/>
    <w:pPr>
      <w:keepNext w:val="true"/>
      <w:spacing w:before="240" w:after="120"/>
    </w:pPr>
    <w:rPr>
      <w:rFonts w:ascii="Liberation Sans" w:hAnsi="Liberation Sans" w:eastAsia="Microsoft YaHei" w:cs="Lucida Sans"/>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Lucida Sans"/>
    </w:rPr>
  </w:style>
  <w:style w:type="paragraph" w:styleId="Style21">
    <w:name w:val="Caption"/>
    <w:basedOn w:val="Normal"/>
    <w:qFormat/>
    <w:pPr>
      <w:suppressLineNumbers/>
      <w:spacing w:before="120" w:after="120"/>
    </w:pPr>
    <w:rPr>
      <w:rFonts w:cs="Lucida Sans"/>
      <w:i/>
      <w:iCs/>
      <w:sz w:val="24"/>
      <w:szCs w:val="24"/>
    </w:rPr>
  </w:style>
  <w:style w:type="paragraph" w:styleId="Style22">
    <w:name w:val="Ευρετήριο"/>
    <w:basedOn w:val="Normal"/>
    <w:qFormat/>
    <w:pPr>
      <w:suppressLineNumbers/>
    </w:pPr>
    <w:rPr>
      <w:rFonts w:cs="Lucida Sans"/>
      <w:lang w:val="zxx" w:eastAsia="zxx" w:bidi="zxx"/>
    </w:rPr>
  </w:style>
  <w:style w:type="paragraph" w:styleId="Annotationtext">
    <w:name w:val="annotation text"/>
    <w:basedOn w:val="Normal"/>
    <w:link w:val="Char"/>
    <w:uiPriority w:val="99"/>
    <w:unhideWhenUsed/>
    <w:qFormat/>
    <w:pPr>
      <w:spacing w:lineRule="auto" w:line="240"/>
    </w:pPr>
    <w:rPr>
      <w:sz w:val="20"/>
      <w:szCs w:val="20"/>
    </w:rPr>
  </w:style>
  <w:style w:type="paragraph" w:styleId="Annotationsubject">
    <w:name w:val="annotation subject"/>
    <w:basedOn w:val="Annotationtext"/>
    <w:next w:val="Annotationtext"/>
    <w:link w:val="Char0"/>
    <w:uiPriority w:val="99"/>
    <w:semiHidden/>
    <w:unhideWhenUsed/>
    <w:qFormat/>
    <w:pPr/>
    <w:rPr>
      <w:b/>
      <w:bCs/>
    </w:rPr>
  </w:style>
  <w:style w:type="paragraph" w:styleId="Style23">
    <w:name w:val="Κεφαλίδα και υποσέλιδο"/>
    <w:basedOn w:val="Normal"/>
    <w:qFormat/>
    <w:pPr/>
    <w:rPr/>
  </w:style>
  <w:style w:type="paragraph" w:styleId="Style24">
    <w:name w:val="Footer"/>
    <w:basedOn w:val="Normal"/>
    <w:link w:val="Char1"/>
    <w:uiPriority w:val="99"/>
    <w:unhideWhenUsed/>
    <w:qFormat/>
    <w:pPr>
      <w:tabs>
        <w:tab w:val="clear" w:pos="720"/>
        <w:tab w:val="center" w:pos="4153" w:leader="none"/>
        <w:tab w:val="right" w:pos="8306" w:leader="none"/>
      </w:tabs>
      <w:spacing w:lineRule="auto" w:line="240" w:before="0" w:after="0"/>
    </w:pPr>
    <w:rPr/>
  </w:style>
  <w:style w:type="paragraph" w:styleId="Style25">
    <w:name w:val="Header"/>
    <w:basedOn w:val="Normal"/>
    <w:link w:val="Char2"/>
    <w:uiPriority w:val="99"/>
    <w:unhideWhenUsed/>
    <w:qFormat/>
    <w:pPr>
      <w:tabs>
        <w:tab w:val="clear" w:pos="720"/>
        <w:tab w:val="center" w:pos="4153" w:leader="none"/>
        <w:tab w:val="right" w:pos="8306" w:leader="none"/>
      </w:tabs>
      <w:spacing w:lineRule="auto" w:line="240" w:before="0" w:after="0"/>
    </w:pPr>
    <w:rPr/>
  </w:style>
  <w:style w:type="paragraph" w:styleId="ListParagraph">
    <w:name w:val="List Paragraph"/>
    <w:basedOn w:val="Normal"/>
    <w:qFormat/>
    <w:pPr>
      <w:spacing w:lineRule="auto" w:line="300" w:before="0" w:after="0"/>
      <w:ind w:left="720" w:hanging="0"/>
      <w:jc w:val="both"/>
    </w:pPr>
    <w:rPr>
      <w:rFonts w:ascii="Arial" w:hAnsi="Arial" w:eastAsia="Times New Roman" w:cs="Times New Roman"/>
      <w:szCs w:val="20"/>
    </w:rPr>
  </w:style>
  <w:style w:type="paragraph" w:styleId="12" w:customStyle="1">
    <w:name w:val="Αναθεώρηση1"/>
    <w:uiPriority w:val="99"/>
    <w:semiHidden/>
    <w:qFormat/>
    <w:pPr>
      <w:widowControl/>
      <w:bidi w:val="0"/>
      <w:spacing w:before="0" w:after="0"/>
      <w:jc w:val="left"/>
    </w:pPr>
    <w:rPr>
      <w:rFonts w:ascii="Calibri" w:hAnsi="Calibri" w:eastAsia="Calibri" w:cs="" w:asciiTheme="minorHAnsi" w:cstheme="minorBidi" w:eastAsiaTheme="minorHAnsi" w:hAnsiTheme="minorHAnsi"/>
      <w:color w:val="auto"/>
      <w:kern w:val="0"/>
      <w:sz w:val="22"/>
      <w:szCs w:val="22"/>
      <w:lang w:eastAsia="en-US" w:val="el-GR" w:bidi="ar-SA"/>
    </w:rPr>
  </w:style>
  <w:style w:type="paragraph" w:styleId="Style26">
    <w:name w:val="Footnote Text"/>
    <w:basedOn w:val="Normal"/>
    <w:link w:val="Char3"/>
    <w:uiPriority w:val="99"/>
    <w:semiHidden/>
    <w:unhideWhenUsed/>
    <w:rsid w:val="00440707"/>
    <w:pPr>
      <w:spacing w:lineRule="auto" w:line="240" w:before="0" w:after="0"/>
    </w:pPr>
    <w:rPr>
      <w:sz w:val="20"/>
      <w:szCs w:val="20"/>
    </w:rPr>
  </w:style>
  <w:style w:type="paragraph" w:styleId="Style27">
    <w:name w:val="Endnote Text"/>
    <w:basedOn w:val="Normal"/>
    <w:link w:val="Char4"/>
    <w:uiPriority w:val="99"/>
    <w:semiHidden/>
    <w:unhideWhenUsed/>
    <w:rsid w:val="00440707"/>
    <w:pPr>
      <w:spacing w:lineRule="auto" w:line="240" w:before="0" w:after="0"/>
    </w:pPr>
    <w:rPr>
      <w:sz w:val="20"/>
      <w:szCs w:val="20"/>
    </w:rPr>
  </w:style>
  <w:style w:type="paragraph" w:styleId="Caption">
    <w:name w:val="caption"/>
    <w:basedOn w:val="Normal"/>
    <w:next w:val="Normal"/>
    <w:uiPriority w:val="35"/>
    <w:unhideWhenUsed/>
    <w:qFormat/>
    <w:rsid w:val="00440707"/>
    <w:pPr>
      <w:spacing w:lineRule="auto" w:line="240" w:before="0" w:after="200"/>
    </w:pPr>
    <w:rPr>
      <w:i/>
      <w:iCs/>
      <w:color w:val="44546A" w:themeColor="text2"/>
      <w:sz w:val="18"/>
      <w:szCs w:val="18"/>
    </w:rPr>
  </w:style>
  <w:style w:type="paragraph" w:styleId="Style28">
    <w:name w:val="Περιεχόμενα πλαισίου"/>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FA6AD9-ADC3-7743-9494-3C48F30DA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Application>LibreOffice/7.2.5.2$Windows_X86_64 LibreOffice_project/499f9727c189e6ef3471021d6132d4c694f357e5</Application>
  <AppVersion>15.0000</AppVersion>
  <Pages>3</Pages>
  <Words>157</Words>
  <Characters>1053</Characters>
  <CharactersWithSpaces>1194</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2022-12-01T15:05:00Z</dcterms:created>
  <dc:creator>Βασίλης</dc:creator>
  <dc:description/>
  <dc:language>el-GR</dc:language>
  <cp:lastModifiedBy/>
  <dcterms:modified xsi:type="dcterms:W3CDTF">2022-12-15T12:07:53Z</dcterms:modified>
  <cp:revision>135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A867C3A1C9664ACCAE0BB86F855A487C</vt:lpwstr>
  </property>
  <property fmtid="{D5CDD505-2E9C-101B-9397-08002B2CF9AE}" pid="3" name="KSOProductBuildVer">
    <vt:lpwstr>1033-11.2.0.11417</vt:lpwstr>
  </property>
</Properties>
</file>